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A65E" w14:textId="77777777" w:rsidR="0096078F" w:rsidRPr="00D15C1E" w:rsidRDefault="0096078F" w:rsidP="0096078F">
      <w:pPr>
        <w:spacing w:after="0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ПУБЛИЧНЫЙ ДОГОВОР-ОФЕРТА</w:t>
      </w:r>
    </w:p>
    <w:p w14:paraId="573B6E8A" w14:textId="77777777" w:rsidR="0096078F" w:rsidRPr="00D15C1E" w:rsidRDefault="0096078F" w:rsidP="0096078F">
      <w:pPr>
        <w:spacing w:after="0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возмездного оказания услуг по бронированию</w:t>
      </w:r>
    </w:p>
    <w:p w14:paraId="1E0C90DB" w14:textId="3DED3B51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г. Тюмень</w:t>
      </w:r>
      <w:r w:rsidRPr="00D15C1E">
        <w:rPr>
          <w:rFonts w:ascii="Arial" w:hAnsi="Arial" w:cs="Arial"/>
        </w:rPr>
        <w:tab/>
        <w:t xml:space="preserve">                                                                                                             </w:t>
      </w:r>
      <w:r w:rsidR="0030075A">
        <w:rPr>
          <w:rFonts w:ascii="Arial" w:hAnsi="Arial" w:cs="Arial"/>
        </w:rPr>
        <w:t>01</w:t>
      </w:r>
      <w:r w:rsidRPr="00D15C1E">
        <w:rPr>
          <w:rFonts w:ascii="Arial" w:hAnsi="Arial" w:cs="Arial"/>
        </w:rPr>
        <w:t>.</w:t>
      </w:r>
      <w:r w:rsidR="00981385">
        <w:rPr>
          <w:rFonts w:ascii="Arial" w:hAnsi="Arial" w:cs="Arial"/>
        </w:rPr>
        <w:t>04</w:t>
      </w:r>
      <w:r w:rsidRPr="00D15C1E">
        <w:rPr>
          <w:rFonts w:ascii="Arial" w:hAnsi="Arial" w:cs="Arial"/>
        </w:rPr>
        <w:t>.202</w:t>
      </w:r>
      <w:r w:rsidR="00873A4C">
        <w:rPr>
          <w:rFonts w:ascii="Arial" w:hAnsi="Arial" w:cs="Arial"/>
        </w:rPr>
        <w:t>5</w:t>
      </w:r>
      <w:r w:rsidRPr="00D15C1E">
        <w:rPr>
          <w:rFonts w:ascii="Arial" w:hAnsi="Arial" w:cs="Arial"/>
        </w:rPr>
        <w:t xml:space="preserve"> г.</w:t>
      </w:r>
    </w:p>
    <w:p w14:paraId="03E4C3B7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</w:p>
    <w:p w14:paraId="0DBB86D4" w14:textId="34599E0B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Общество с ограниченной ответственностью «Супермаркет новостроек «ЭНКО», именуемый в дальнейшем «Исполнитель», с одной стороны, и физическое лицо, именуемое в дальнейшем «Заказчик», с другой стороны, совместно именуемые «Стороны», заключают настоящий публичный договор-оферту возмездного оказания услуг (далее – Договор) о нижеследующем.</w:t>
      </w:r>
    </w:p>
    <w:p w14:paraId="5D858014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6E302C8F" w14:textId="526880C1" w:rsidR="0096078F" w:rsidRPr="00D15C1E" w:rsidRDefault="0096078F" w:rsidP="0096078F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ПРЕДМЕТ ДОГОВОРА</w:t>
      </w:r>
    </w:p>
    <w:p w14:paraId="587D1A58" w14:textId="77777777" w:rsidR="0096078F" w:rsidRPr="00D15C1E" w:rsidRDefault="0096078F" w:rsidP="0096078F">
      <w:pPr>
        <w:spacing w:after="0"/>
        <w:ind w:left="709"/>
        <w:rPr>
          <w:rFonts w:ascii="Arial" w:hAnsi="Arial" w:cs="Arial"/>
        </w:rPr>
      </w:pPr>
    </w:p>
    <w:p w14:paraId="492A56F8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1.1.</w:t>
      </w:r>
      <w:r w:rsidRPr="00D15C1E">
        <w:rPr>
          <w:rFonts w:ascii="Arial" w:hAnsi="Arial" w:cs="Arial"/>
        </w:rPr>
        <w:tab/>
        <w:t xml:space="preserve">Исполнитель обязуется по заданию Заказчика (в соответствии с п. 1.2. настоящего Договора) оказать услугу по обеспечению бронирования (постановке на бронь) объектов долевого строительства, жилых и нежилых помещений, размещенных в информационно- телекоммуникационной сети Интернет на сайте https://enco.ru/, выбираемых на данном сайте Заказчиком самостоятельно из перечня доступных к бронированию. </w:t>
      </w:r>
    </w:p>
    <w:p w14:paraId="5B0AFC7E" w14:textId="27F54CE3" w:rsidR="0096078F" w:rsidRPr="00D15C1E" w:rsidRDefault="0096078F" w:rsidP="00FE1BC8">
      <w:pPr>
        <w:spacing w:after="0"/>
        <w:ind w:firstLine="709"/>
        <w:jc w:val="both"/>
        <w:rPr>
          <w:rFonts w:ascii="Arial" w:hAnsi="Arial" w:cs="Arial"/>
        </w:rPr>
      </w:pPr>
      <w:r w:rsidRPr="00840AED">
        <w:rPr>
          <w:rFonts w:ascii="Arial" w:hAnsi="Arial" w:cs="Arial"/>
        </w:rPr>
        <w:t>1.2.</w:t>
      </w:r>
      <w:r w:rsidRPr="00840AED">
        <w:rPr>
          <w:rFonts w:ascii="Arial" w:hAnsi="Arial" w:cs="Arial"/>
        </w:rPr>
        <w:tab/>
        <w:t xml:space="preserve"> Оказание услуг Исполнителем в соответствии с настоящим Договором </w:t>
      </w:r>
      <w:r w:rsidR="00CE74CC" w:rsidRPr="00840AED">
        <w:rPr>
          <w:rFonts w:ascii="Arial" w:hAnsi="Arial" w:cs="Arial"/>
        </w:rPr>
        <w:t xml:space="preserve">осуществляется на </w:t>
      </w:r>
      <w:r w:rsidR="00FE1BC8" w:rsidRPr="00840AED">
        <w:rPr>
          <w:rFonts w:ascii="Arial" w:hAnsi="Arial" w:cs="Arial"/>
        </w:rPr>
        <w:t>60 (Шестьдесят) календарных дней.</w:t>
      </w:r>
    </w:p>
    <w:p w14:paraId="4F855B05" w14:textId="09E6DCE8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Первый день оказания услуги по бронированию объекта (начало течения периода бронирования)</w:t>
      </w:r>
      <w:r w:rsidR="00EA4C87" w:rsidRPr="00D15C1E">
        <w:rPr>
          <w:rFonts w:ascii="Arial" w:hAnsi="Arial" w:cs="Arial"/>
        </w:rPr>
        <w:t xml:space="preserve"> </w:t>
      </w:r>
      <w:r w:rsidRPr="00D15C1E">
        <w:rPr>
          <w:rFonts w:ascii="Arial" w:hAnsi="Arial" w:cs="Arial"/>
        </w:rPr>
        <w:t xml:space="preserve">- дата оплаты Заказчиком услуг по бронированию, а именно, день поступления денежных средств на расчетный счет Исполнителя. </w:t>
      </w:r>
    </w:p>
    <w:p w14:paraId="58369CCA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4A01A236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2.</w:t>
      </w:r>
      <w:r w:rsidRPr="00D15C1E">
        <w:rPr>
          <w:rFonts w:ascii="Arial" w:hAnsi="Arial" w:cs="Arial"/>
        </w:rPr>
        <w:tab/>
        <w:t>УСЛОВИЯ ЗАКЛЮЧЕНИЯ ДОГОВОРА</w:t>
      </w:r>
    </w:p>
    <w:p w14:paraId="3BB8D1D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3C566E2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2.1.</w:t>
      </w:r>
      <w:r w:rsidRPr="00D15C1E">
        <w:rPr>
          <w:rFonts w:ascii="Arial" w:hAnsi="Arial" w:cs="Arial"/>
        </w:rPr>
        <w:tab/>
        <w:t>В соответствии со статьей 438 Гражданского кодекса Российской Федерации (далее – ГК РФ) полным и безоговорочным принятием (акцептом) настоящего Договора является уплата денежных средств в порядке и размере, предусмотренном настоящим Договором.</w:t>
      </w:r>
    </w:p>
    <w:p w14:paraId="5ACDD571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2.2.</w:t>
      </w:r>
      <w:r w:rsidRPr="00D15C1E">
        <w:rPr>
          <w:rFonts w:ascii="Arial" w:hAnsi="Arial" w:cs="Arial"/>
        </w:rPr>
        <w:tab/>
        <w:t>Настоящий Договор считается заключенным с момента поступления денежных средств на расчетный счет Исполнителя и является заключенным с лицом, со счета которого поступили денежные средства.</w:t>
      </w:r>
    </w:p>
    <w:p w14:paraId="25823E1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2.3.</w:t>
      </w:r>
      <w:r w:rsidRPr="00D15C1E">
        <w:rPr>
          <w:rFonts w:ascii="Arial" w:hAnsi="Arial" w:cs="Arial"/>
        </w:rPr>
        <w:tab/>
        <w:t>В соответствии с пунктом 3 статьи 438 ГК РФ акцепт оферты является заключением Сторонами договора на условиях, изложенных в настоящем Договоре. Условия настоящего Договора могут быть приняты Заказчиком исключительно полностью.</w:t>
      </w:r>
    </w:p>
    <w:p w14:paraId="1095FE96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6554735E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3.</w:t>
      </w:r>
      <w:r w:rsidRPr="00D15C1E">
        <w:rPr>
          <w:rFonts w:ascii="Arial" w:hAnsi="Arial" w:cs="Arial"/>
        </w:rPr>
        <w:tab/>
        <w:t>ЦЕНА ДОГОВОРА И ПОРЯДОК ОПЛАТЫ</w:t>
      </w:r>
    </w:p>
    <w:p w14:paraId="73DAC3CC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45EBD974" w14:textId="77D38650" w:rsidR="0096078F" w:rsidRPr="00D15C1E" w:rsidRDefault="0096078F" w:rsidP="008E7526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3.1.</w:t>
      </w:r>
      <w:r w:rsidRPr="00D15C1E">
        <w:rPr>
          <w:rFonts w:ascii="Arial" w:hAnsi="Arial" w:cs="Arial"/>
        </w:rPr>
        <w:tab/>
      </w:r>
      <w:r w:rsidRPr="00840AED">
        <w:rPr>
          <w:rFonts w:ascii="Arial" w:hAnsi="Arial" w:cs="Arial"/>
        </w:rPr>
        <w:t>Стоимость услуги, оказываемой по настоящему договору, составляет</w:t>
      </w:r>
      <w:r w:rsidR="001A06A7" w:rsidRPr="00840AED">
        <w:rPr>
          <w:rFonts w:ascii="Arial" w:hAnsi="Arial" w:cs="Arial"/>
        </w:rPr>
        <w:t xml:space="preserve"> 50 000</w:t>
      </w:r>
      <w:r w:rsidRPr="00840AED">
        <w:rPr>
          <w:rFonts w:ascii="Arial" w:hAnsi="Arial" w:cs="Arial"/>
        </w:rPr>
        <w:t xml:space="preserve"> (пятьдесят тысяч) рублей.</w:t>
      </w:r>
      <w:r w:rsidRPr="00D15C1E">
        <w:rPr>
          <w:rFonts w:ascii="Arial" w:hAnsi="Arial" w:cs="Arial"/>
        </w:rPr>
        <w:t xml:space="preserve"> </w:t>
      </w:r>
    </w:p>
    <w:p w14:paraId="5FC50E2C" w14:textId="1E255C4D" w:rsidR="0096078F" w:rsidRPr="00D15C1E" w:rsidRDefault="0096078F" w:rsidP="00667182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3.</w:t>
      </w:r>
      <w:r w:rsidR="00667182" w:rsidRPr="00D15C1E">
        <w:rPr>
          <w:rFonts w:ascii="Arial" w:hAnsi="Arial" w:cs="Arial"/>
        </w:rPr>
        <w:t>2</w:t>
      </w:r>
      <w:r w:rsidRPr="00D15C1E">
        <w:rPr>
          <w:rFonts w:ascii="Arial" w:hAnsi="Arial" w:cs="Arial"/>
        </w:rPr>
        <w:t>.</w:t>
      </w:r>
      <w:r w:rsidRPr="00D15C1E">
        <w:rPr>
          <w:rFonts w:ascii="Arial" w:hAnsi="Arial" w:cs="Arial"/>
        </w:rPr>
        <w:tab/>
        <w:t>Расходы, возникшие у Заказчика при совершении платежа с целью оплаты услуги по настоящему Договору, не включаются в стоимость услуги и относятся на Заказчика.</w:t>
      </w:r>
    </w:p>
    <w:p w14:paraId="25BD8CD8" w14:textId="7454A33E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3.</w:t>
      </w:r>
      <w:r w:rsidR="00667182" w:rsidRPr="00D15C1E">
        <w:rPr>
          <w:rFonts w:ascii="Arial" w:hAnsi="Arial" w:cs="Arial"/>
        </w:rPr>
        <w:t>3</w:t>
      </w:r>
      <w:r w:rsidRPr="00D15C1E">
        <w:rPr>
          <w:rFonts w:ascii="Arial" w:hAnsi="Arial" w:cs="Arial"/>
        </w:rPr>
        <w:t>.</w:t>
      </w:r>
      <w:r w:rsidRPr="00D15C1E">
        <w:rPr>
          <w:rFonts w:ascii="Arial" w:hAnsi="Arial" w:cs="Arial"/>
        </w:rPr>
        <w:tab/>
        <w:t>Оплата за услугу осуществляется любым из способов, в порядке и сроки, которые указаны в информационно-телекоммуникационной сети Интернет на сайте https://enco.ru/ в соответствующем разделе (странице) бронируемого объекта.</w:t>
      </w:r>
    </w:p>
    <w:p w14:paraId="73D112A8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36C5AF38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4.</w:t>
      </w:r>
      <w:r w:rsidRPr="00D15C1E">
        <w:rPr>
          <w:rFonts w:ascii="Arial" w:hAnsi="Arial" w:cs="Arial"/>
        </w:rPr>
        <w:tab/>
        <w:t>ОБЯЗАННОСТИ СТОРОН</w:t>
      </w:r>
    </w:p>
    <w:p w14:paraId="58DFB84E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19AE74A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4.1.</w:t>
      </w:r>
      <w:r w:rsidRPr="00D15C1E">
        <w:rPr>
          <w:rFonts w:ascii="Arial" w:hAnsi="Arial" w:cs="Arial"/>
        </w:rPr>
        <w:tab/>
        <w:t>Исполнитель обязан:</w:t>
      </w:r>
    </w:p>
    <w:p w14:paraId="54BF2A1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4.1.1.</w:t>
      </w:r>
      <w:r w:rsidRPr="00D15C1E">
        <w:rPr>
          <w:rFonts w:ascii="Arial" w:hAnsi="Arial" w:cs="Arial"/>
        </w:rPr>
        <w:tab/>
        <w:t>Обеспечить бронирование (постановку на бронь) объекта, указанного в пункте 1.1 настоящего Договора.</w:t>
      </w:r>
    </w:p>
    <w:p w14:paraId="44BE063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lastRenderedPageBreak/>
        <w:t>4.1.2.</w:t>
      </w:r>
      <w:r w:rsidRPr="00D15C1E">
        <w:rPr>
          <w:rFonts w:ascii="Arial" w:hAnsi="Arial" w:cs="Arial"/>
        </w:rPr>
        <w:tab/>
        <w:t>Обеспечить возможность приобретения забронированного объекта в период действия бронирования исключительно Заказчиком.</w:t>
      </w:r>
    </w:p>
    <w:p w14:paraId="4900B090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4.2.</w:t>
      </w:r>
      <w:r w:rsidRPr="00D15C1E">
        <w:rPr>
          <w:rFonts w:ascii="Arial" w:hAnsi="Arial" w:cs="Arial"/>
        </w:rPr>
        <w:tab/>
        <w:t>Заказчик обязан:</w:t>
      </w:r>
    </w:p>
    <w:p w14:paraId="3A825C94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4.2.1.</w:t>
      </w:r>
      <w:r w:rsidRPr="00D15C1E">
        <w:rPr>
          <w:rFonts w:ascii="Arial" w:hAnsi="Arial" w:cs="Arial"/>
        </w:rPr>
        <w:tab/>
        <w:t>Пользоваться услугой исключительно для личных, семейных, бытовых и иных нужд, не связанных с осуществлением предпринимательской деятельности.</w:t>
      </w:r>
    </w:p>
    <w:p w14:paraId="3626728E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4.2.2.</w:t>
      </w:r>
      <w:r w:rsidRPr="00D15C1E">
        <w:rPr>
          <w:rFonts w:ascii="Arial" w:hAnsi="Arial" w:cs="Arial"/>
        </w:rPr>
        <w:tab/>
        <w:t>Осуществлять оплату исключительно с использованием счета, открытого на свое имя.</w:t>
      </w:r>
    </w:p>
    <w:p w14:paraId="7C0594CA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7D29F61A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5.</w:t>
      </w:r>
      <w:r w:rsidRPr="00D15C1E">
        <w:rPr>
          <w:rFonts w:ascii="Arial" w:hAnsi="Arial" w:cs="Arial"/>
        </w:rPr>
        <w:tab/>
        <w:t>ПРОЧИЕ УСЛОВИЯ</w:t>
      </w:r>
    </w:p>
    <w:p w14:paraId="4DD332DD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3A532605" w14:textId="31335156" w:rsidR="0096078F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5.1.</w:t>
      </w:r>
      <w:r w:rsidRPr="00D15C1E">
        <w:rPr>
          <w:rFonts w:ascii="Arial" w:hAnsi="Arial" w:cs="Arial"/>
        </w:rPr>
        <w:tab/>
        <w:t>Первым днем постановки на бронь объекта является день произведения оплаты Заказчиком. Услуга считается оказанной с момента постановки на бронь объекта, выбранного Заказчиком к бронированию в порядке, предусмотренном настоящим Договором. Произведение оплаты Заказчиком является акцептом настоящего Договора-оферты. В первый день оказания услуги Заказчик получает уведомление о бронировании на эл. почту или путем СМС-извещения.</w:t>
      </w:r>
    </w:p>
    <w:p w14:paraId="3F129D75" w14:textId="77777777" w:rsidR="00D112A5" w:rsidRDefault="008E7526" w:rsidP="0096078F">
      <w:pPr>
        <w:spacing w:after="0"/>
        <w:ind w:firstLine="709"/>
        <w:jc w:val="both"/>
        <w:rPr>
          <w:rFonts w:ascii="Arial" w:hAnsi="Arial" w:cs="Arial"/>
        </w:rPr>
      </w:pPr>
      <w:r w:rsidRPr="00840AED">
        <w:rPr>
          <w:rFonts w:ascii="Arial" w:hAnsi="Arial" w:cs="Arial"/>
        </w:rPr>
        <w:t>Произведенная Заказчиком оплата подлежит возврату исключительно в случае отказа банков</w:t>
      </w:r>
      <w:r w:rsidR="0040103F" w:rsidRPr="00840AED">
        <w:rPr>
          <w:rFonts w:ascii="Arial" w:hAnsi="Arial" w:cs="Arial"/>
        </w:rPr>
        <w:t xml:space="preserve"> в</w:t>
      </w:r>
      <w:r w:rsidRPr="00840AED">
        <w:rPr>
          <w:rFonts w:ascii="Arial" w:hAnsi="Arial" w:cs="Arial"/>
        </w:rPr>
        <w:t xml:space="preserve"> оформлении кредитного договора на забронированный объект</w:t>
      </w:r>
      <w:r w:rsidR="00DF347B" w:rsidRPr="00840AED">
        <w:rPr>
          <w:rFonts w:ascii="Arial" w:hAnsi="Arial" w:cs="Arial"/>
        </w:rPr>
        <w:t>. В таком случае Заказчик обязан предоставить Исполнителю подтверждающие документы такого отказа</w:t>
      </w:r>
      <w:r w:rsidR="00D112A5">
        <w:rPr>
          <w:rFonts w:ascii="Arial" w:hAnsi="Arial" w:cs="Arial"/>
        </w:rPr>
        <w:t>;</w:t>
      </w:r>
    </w:p>
    <w:p w14:paraId="5F9EB9C3" w14:textId="28A2A787" w:rsidR="008E7526" w:rsidRPr="00DB7D1B" w:rsidRDefault="00DB7D1B" w:rsidP="00DB7D1B">
      <w:pPr>
        <w:spacing w:after="0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</w:rPr>
        <w:t>З</w:t>
      </w:r>
      <w:r w:rsidR="00D112A5" w:rsidRPr="00410B8C">
        <w:rPr>
          <w:rFonts w:ascii="Arial" w:hAnsi="Arial" w:cs="Arial"/>
        </w:rPr>
        <w:t xml:space="preserve">аказчик имеет право на возврат произведенной оплаты также в случае незаключения сделки по продаже другого объекта недвижимого имущества (вторичной недвижимости) в период бронирования. Стороны пришли к соглашению, что данное условие имеет силу исключительно при сопровождении сделки по продаже Обществом с ограниченной ответственностью </w:t>
      </w:r>
      <w:r w:rsidR="00D112A5" w:rsidRPr="00DB7D1B">
        <w:rPr>
          <w:rFonts w:ascii="Arial" w:hAnsi="Arial" w:cs="Arial"/>
        </w:rPr>
        <w:t>«</w:t>
      </w:r>
      <w:r w:rsidRPr="00DB7D1B">
        <w:rPr>
          <w:rFonts w:ascii="Arial" w:eastAsia="Calibri" w:hAnsi="Arial" w:cs="Arial"/>
        </w:rPr>
        <w:t>Этажи. Смарт</w:t>
      </w:r>
      <w:r w:rsidR="00D112A5" w:rsidRPr="00DB7D1B">
        <w:rPr>
          <w:rFonts w:ascii="Arial" w:hAnsi="Arial" w:cs="Arial"/>
        </w:rPr>
        <w:t xml:space="preserve">» (ИНН </w:t>
      </w:r>
      <w:r w:rsidRPr="00DB7D1B">
        <w:rPr>
          <w:rFonts w:ascii="Arial" w:eastAsia="Calibri" w:hAnsi="Arial" w:cs="Arial"/>
        </w:rPr>
        <w:t>7203567260</w:t>
      </w:r>
      <w:r w:rsidR="00D112A5" w:rsidRPr="00410B8C">
        <w:rPr>
          <w:rFonts w:ascii="Arial" w:hAnsi="Arial" w:cs="Arial"/>
        </w:rPr>
        <w:t xml:space="preserve">). В таком случае Заказчик обязан предоставить Исполнителю договор, заключенный с Обществом с ограниченной ответственностью </w:t>
      </w:r>
      <w:r w:rsidRPr="00DB7D1B">
        <w:rPr>
          <w:rFonts w:ascii="Arial" w:hAnsi="Arial" w:cs="Arial"/>
        </w:rPr>
        <w:t>«</w:t>
      </w:r>
      <w:r w:rsidRPr="00DB7D1B">
        <w:rPr>
          <w:rFonts w:ascii="Arial" w:eastAsia="Calibri" w:hAnsi="Arial" w:cs="Arial"/>
        </w:rPr>
        <w:t>Этажи. Смарт</w:t>
      </w:r>
      <w:r w:rsidRPr="00DB7D1B">
        <w:rPr>
          <w:rFonts w:ascii="Arial" w:hAnsi="Arial" w:cs="Arial"/>
        </w:rPr>
        <w:t>»</w:t>
      </w:r>
      <w:r w:rsidR="00D112A5" w:rsidRPr="00410B8C">
        <w:rPr>
          <w:rFonts w:ascii="Arial" w:hAnsi="Arial" w:cs="Arial"/>
        </w:rPr>
        <w:t xml:space="preserve"> с аналитической запиской, фиксирующий ценовой диапазон.</w:t>
      </w:r>
      <w:r w:rsidR="00DF347B">
        <w:rPr>
          <w:rFonts w:ascii="Arial" w:hAnsi="Arial" w:cs="Arial"/>
        </w:rPr>
        <w:t xml:space="preserve"> </w:t>
      </w:r>
    </w:p>
    <w:p w14:paraId="22E6709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5.2.</w:t>
      </w:r>
      <w:r w:rsidRPr="00D15C1E">
        <w:rPr>
          <w:rFonts w:ascii="Arial" w:hAnsi="Arial" w:cs="Arial"/>
        </w:rPr>
        <w:tab/>
        <w:t>Оказание услуги, предусмотренной настоящим Договором, не является деятельностью, регулируемой Федеральным законом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а взимание платы за оказываемую по настоящему договору услугу не является привлечением денежных средств участников долевого строительства на строительство (создание) многоквартирных домов и (или) иных объектов недвижимости.</w:t>
      </w:r>
    </w:p>
    <w:p w14:paraId="122C4FE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7D797A4F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6.</w:t>
      </w:r>
      <w:r w:rsidRPr="00D15C1E">
        <w:rPr>
          <w:rFonts w:ascii="Arial" w:hAnsi="Arial" w:cs="Arial"/>
        </w:rPr>
        <w:tab/>
        <w:t>ОТВЕТСТВЕННОСТЬ СТОРОН И РАЗРЕШЕНИЕ СПОРОВ</w:t>
      </w:r>
    </w:p>
    <w:p w14:paraId="385630C5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5D99CA02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6.1.</w:t>
      </w:r>
      <w:r w:rsidRPr="00D15C1E">
        <w:rPr>
          <w:rFonts w:ascii="Arial" w:hAnsi="Arial" w:cs="Arial"/>
        </w:rPr>
        <w:tab/>
        <w:t>Ответственность в связи с исполнением настоящего Договора Стороны несут в соответствии с действующим законодательством Российской Федерации.</w:t>
      </w:r>
    </w:p>
    <w:p w14:paraId="6FE7A3C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6.2.</w:t>
      </w:r>
      <w:r w:rsidRPr="00D15C1E">
        <w:rPr>
          <w:rFonts w:ascii="Arial" w:hAnsi="Arial" w:cs="Arial"/>
        </w:rPr>
        <w:tab/>
        <w:t>Исполнитель не несет ответственности за решения и действия застройщиков и продавцов объектов, указанных в пункте 1.1 настоящего Договора, которые не связаны с оказываемой по настоящему Договору услугой.</w:t>
      </w:r>
    </w:p>
    <w:p w14:paraId="24826568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6.3.</w:t>
      </w:r>
      <w:r w:rsidRPr="00D15C1E">
        <w:rPr>
          <w:rFonts w:ascii="Arial" w:hAnsi="Arial" w:cs="Arial"/>
        </w:rPr>
        <w:tab/>
        <w:t>Споры, связанные с исполнением настоящего Договора или иным образом вытекающие из него, рассматриваются по общим правилам досудебного урегулирования и подсудности, предусмотренных применимым законодательством.</w:t>
      </w:r>
    </w:p>
    <w:p w14:paraId="3978FA1C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711FC7E8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7.</w:t>
      </w:r>
      <w:r w:rsidRPr="00D15C1E">
        <w:rPr>
          <w:rFonts w:ascii="Arial" w:hAnsi="Arial" w:cs="Arial"/>
        </w:rPr>
        <w:tab/>
        <w:t>СОГЛАСИЕ НА ОБРАБОТКУ ПЕРСОНАЛЬНЫХ ДАННЫХ</w:t>
      </w:r>
    </w:p>
    <w:p w14:paraId="6B44F0E9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4EDB0E8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7.1.</w:t>
      </w:r>
      <w:r w:rsidRPr="00D15C1E">
        <w:rPr>
          <w:rFonts w:ascii="Arial" w:hAnsi="Arial" w:cs="Arial"/>
        </w:rPr>
        <w:tab/>
        <w:t>Заказчик на основании статьи 9 Федерального закона от 27.07.2006 N 152-ФЗ «О персональных данных» дает конкретное, предметное, информированное, сознательное и однозначное согласие на обработку своих персональных данных Заказчику с целью реализации прав и исполнения обязанностей, предусмотренных настоящим Договором.</w:t>
      </w:r>
    </w:p>
    <w:p w14:paraId="44CA5DCA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lastRenderedPageBreak/>
        <w:t>Перечень персональных данных, на обработку которых Заказчиком дается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телефона.</w:t>
      </w:r>
    </w:p>
    <w:p w14:paraId="227CE00F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Заказчик разрешает Исполнителю производить автоматизированную, а также осуществляемую без использования средств автоматизации обработку его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B2CF982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2BAC527A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8.</w:t>
      </w:r>
      <w:r w:rsidRPr="00D15C1E">
        <w:rPr>
          <w:rFonts w:ascii="Arial" w:hAnsi="Arial" w:cs="Arial"/>
        </w:rPr>
        <w:tab/>
        <w:t>ЗАКЛЮЧИТЕЛЬНЫЕ ПОЛОЖЕНИЯ</w:t>
      </w:r>
    </w:p>
    <w:p w14:paraId="0CE4E08D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4387269D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8.1.</w:t>
      </w:r>
      <w:r w:rsidRPr="00D15C1E">
        <w:rPr>
          <w:rFonts w:ascii="Arial" w:hAnsi="Arial" w:cs="Arial"/>
        </w:rPr>
        <w:tab/>
        <w:t>Настоящий Договор действует с момента его публикации и до полного исполнения Сторонами своих обязательств.</w:t>
      </w:r>
    </w:p>
    <w:p w14:paraId="32E12103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8.2.</w:t>
      </w:r>
      <w:r w:rsidRPr="00D15C1E">
        <w:rPr>
          <w:rFonts w:ascii="Arial" w:hAnsi="Arial" w:cs="Arial"/>
        </w:rPr>
        <w:tab/>
        <w:t>Акцептом настоящего Договора Исполнитель подтверждает, что осознает его предмет, природу и последствия его заключения, волеизъявление на его заключение соответствует его воле, под влиянием обмана, насилия, угрозы или неблагоприятных обстоятельств (кабальная сделка) не находится.</w:t>
      </w:r>
    </w:p>
    <w:p w14:paraId="01BC50FA" w14:textId="77777777" w:rsidR="0096078F" w:rsidRPr="00D15C1E" w:rsidRDefault="0096078F" w:rsidP="0096078F">
      <w:pPr>
        <w:spacing w:after="0"/>
        <w:ind w:firstLine="709"/>
        <w:jc w:val="both"/>
        <w:rPr>
          <w:rFonts w:ascii="Arial" w:hAnsi="Arial" w:cs="Arial"/>
        </w:rPr>
      </w:pPr>
    </w:p>
    <w:p w14:paraId="307B34FA" w14:textId="77777777" w:rsidR="0096078F" w:rsidRPr="00D15C1E" w:rsidRDefault="0096078F" w:rsidP="0096078F">
      <w:pPr>
        <w:spacing w:after="0"/>
        <w:ind w:firstLine="709"/>
        <w:jc w:val="center"/>
        <w:rPr>
          <w:rFonts w:ascii="Arial" w:hAnsi="Arial" w:cs="Arial"/>
        </w:rPr>
      </w:pPr>
      <w:r w:rsidRPr="00D15C1E">
        <w:rPr>
          <w:rFonts w:ascii="Arial" w:hAnsi="Arial" w:cs="Arial"/>
        </w:rPr>
        <w:t>9.</w:t>
      </w:r>
      <w:r w:rsidRPr="00D15C1E">
        <w:rPr>
          <w:rFonts w:ascii="Arial" w:hAnsi="Arial" w:cs="Arial"/>
        </w:rPr>
        <w:tab/>
        <w:t>РЕКВИЗИТЫ ИСПОЛНИТЕЛЯ</w:t>
      </w:r>
    </w:p>
    <w:p w14:paraId="01AC3078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</w:p>
    <w:p w14:paraId="45CC2750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ООО «Супермаркет новостроек «ЭНКО» ИНН 7203523224</w:t>
      </w:r>
    </w:p>
    <w:p w14:paraId="440CF8FD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КПП 720301001</w:t>
      </w:r>
    </w:p>
    <w:p w14:paraId="40B8D2FC" w14:textId="77777777" w:rsidR="0096078F" w:rsidRPr="00D15C1E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ОГРН 1217200011742</w:t>
      </w:r>
    </w:p>
    <w:p w14:paraId="22822B97" w14:textId="0D82D58E" w:rsidR="00276E57" w:rsidRPr="0096078F" w:rsidRDefault="0096078F" w:rsidP="0096078F">
      <w:pPr>
        <w:spacing w:after="0"/>
        <w:jc w:val="both"/>
        <w:rPr>
          <w:rFonts w:ascii="Arial" w:hAnsi="Arial" w:cs="Arial"/>
        </w:rPr>
      </w:pPr>
      <w:r w:rsidRPr="00D15C1E">
        <w:rPr>
          <w:rFonts w:ascii="Arial" w:hAnsi="Arial" w:cs="Arial"/>
        </w:rPr>
        <w:t>Адрес: 625003, г. Тюмень, ул. Перекопская, д.19, 5 этаж Тел.: 8 (3452) 560909</w:t>
      </w:r>
    </w:p>
    <w:sectPr w:rsidR="00276E57" w:rsidRPr="0096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05DD"/>
    <w:multiLevelType w:val="hybridMultilevel"/>
    <w:tmpl w:val="EEE8DC4E"/>
    <w:lvl w:ilvl="0" w:tplc="86829C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833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C8"/>
    <w:rsid w:val="00173C78"/>
    <w:rsid w:val="00181E92"/>
    <w:rsid w:val="001A06A7"/>
    <w:rsid w:val="00276E57"/>
    <w:rsid w:val="002F608E"/>
    <w:rsid w:val="0030075A"/>
    <w:rsid w:val="00380146"/>
    <w:rsid w:val="00381308"/>
    <w:rsid w:val="003A6048"/>
    <w:rsid w:val="0040103F"/>
    <w:rsid w:val="00410B8C"/>
    <w:rsid w:val="00667182"/>
    <w:rsid w:val="007B1AD8"/>
    <w:rsid w:val="007C2B6C"/>
    <w:rsid w:val="00840AED"/>
    <w:rsid w:val="00873A4C"/>
    <w:rsid w:val="008E7526"/>
    <w:rsid w:val="0096078F"/>
    <w:rsid w:val="00981385"/>
    <w:rsid w:val="00A80E37"/>
    <w:rsid w:val="00AA19AB"/>
    <w:rsid w:val="00B726A6"/>
    <w:rsid w:val="00BC2DF1"/>
    <w:rsid w:val="00CE74CC"/>
    <w:rsid w:val="00CE7DC8"/>
    <w:rsid w:val="00D03BA0"/>
    <w:rsid w:val="00D112A5"/>
    <w:rsid w:val="00D15C1E"/>
    <w:rsid w:val="00DB7D1B"/>
    <w:rsid w:val="00DE131D"/>
    <w:rsid w:val="00DF347B"/>
    <w:rsid w:val="00EA4C87"/>
    <w:rsid w:val="00EC2A7B"/>
    <w:rsid w:val="00ED484D"/>
    <w:rsid w:val="00F13E0A"/>
    <w:rsid w:val="00F37651"/>
    <w:rsid w:val="00F5572B"/>
    <w:rsid w:val="00FB4139"/>
    <w:rsid w:val="00FE1BC8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19D2"/>
  <w15:chartTrackingRefBased/>
  <w15:docId w15:val="{732CAE50-719D-44D7-B4EC-CF15B70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Гамзюкова Марина Витальевна</dc:creator>
  <cp:keywords/>
  <dc:description/>
  <cp:lastModifiedBy>Богацкая Ирина Андреевна</cp:lastModifiedBy>
  <cp:revision>6</cp:revision>
  <dcterms:created xsi:type="dcterms:W3CDTF">2025-06-16T09:00:00Z</dcterms:created>
  <dcterms:modified xsi:type="dcterms:W3CDTF">2025-06-16T09:02:00Z</dcterms:modified>
</cp:coreProperties>
</file>